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BF4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6038B0">
        <w:rPr>
          <w:rFonts w:ascii="Arial" w:hAnsi="Arial" w:cs="Arial"/>
          <w:color w:val="202122"/>
          <w:shd w:val="clear" w:color="auto" w:fill="FFFFFF"/>
        </w:rPr>
        <w:t>7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3E172D">
        <w:rPr>
          <w:rFonts w:ascii="Arial" w:hAnsi="Arial" w:cs="Arial"/>
          <w:color w:val="202122"/>
          <w:shd w:val="clear" w:color="auto" w:fill="FFFFFF"/>
        </w:rPr>
        <w:t>ок</w:t>
      </w:r>
      <w:r w:rsidR="00B7294A">
        <w:rPr>
          <w:rFonts w:ascii="Arial" w:hAnsi="Arial" w:cs="Arial"/>
          <w:color w:val="202122"/>
          <w:shd w:val="clear" w:color="auto" w:fill="FFFFFF"/>
        </w:rPr>
        <w:t>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A3C38">
        <w:rPr>
          <w:rFonts w:ascii="Arial" w:eastAsia="Times New Roman" w:hAnsi="Arial" w:cs="Arial"/>
          <w:b/>
          <w:lang w:eastAsia="ru-RU"/>
        </w:rPr>
        <w:t>О социальном проекте «Регистрация за час»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Управление </w:t>
      </w:r>
      <w:proofErr w:type="spellStart"/>
      <w:r w:rsidRPr="009A3C38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по Иркутской области приняло решение о расширении географии проведения социального проекта «Регистрация за час». Проект реализуется совместно с МФЦ Иркутской области.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Ранее эта работа проводилась только в Иркутске и Байкальске, теперь оформить свое право за один час смогут жители и других городов области: Ангарска, Братска, Свирска, Тулуна, Усолья-Сибирского, Черемхово, </w:t>
      </w:r>
      <w:proofErr w:type="spellStart"/>
      <w:r w:rsidRPr="009A3C38">
        <w:rPr>
          <w:rFonts w:ascii="Arial" w:eastAsia="Times New Roman" w:hAnsi="Arial" w:cs="Arial"/>
          <w:lang w:eastAsia="ru-RU"/>
        </w:rPr>
        <w:t>Шелехова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, а также поселка Усть-Ордынский. 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Руководитель Управления </w:t>
      </w:r>
      <w:proofErr w:type="spellStart"/>
      <w:r w:rsidRPr="009A3C38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по Иркутской области Виктор Петрович </w:t>
      </w:r>
      <w:proofErr w:type="spellStart"/>
      <w:r w:rsidRPr="009A3C38">
        <w:rPr>
          <w:rFonts w:ascii="Arial" w:eastAsia="Times New Roman" w:hAnsi="Arial" w:cs="Arial"/>
          <w:lang w:eastAsia="ru-RU"/>
        </w:rPr>
        <w:t>Жердев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рассказал: «Опыт регистрации за час, которую мы проводим в Иркутске уже более года, показал востребованность и удобство такой услуги для заявителей, поэтому мы выступили с инициативой о распространении такого формата работы и на другие территории». 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По словам заместителя директора МФЦ Иркутской области Евгения Яковлева, регистрация права собственности - это одна из наиболее востребованных государственных услуг. Возможность оформления права всего за час значительно экономит время для владельцев недвижимости. 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Напомним, что за 1 час можно зарегистрировать право на недвижимость, которое возникло до 1998 года. В рамках данного проекта в течении одного часа у вас примут документы, будет проведена регистрация права и выдана выписка из Единого государственного реестра недвижимости.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Подтвердить свое право собственности на объект недвижимости можно с помощью старых документов, которые зачастую хранятся в дома у владельцев недвижимости: свидетельства о праве собственности старого образца, выписки из </w:t>
      </w:r>
      <w:proofErr w:type="spellStart"/>
      <w:r w:rsidRPr="009A3C38">
        <w:rPr>
          <w:rFonts w:ascii="Arial" w:eastAsia="Times New Roman" w:hAnsi="Arial" w:cs="Arial"/>
          <w:lang w:eastAsia="ru-RU"/>
        </w:rPr>
        <w:t>похозяйственной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книги о наличии у гражданина права на земельный участок, государственного акта о праве собственности, пожизненного наследуемого владения или постоянного (бессрочного) пользования землей, решения уполномоченного органа о предоставлении земельного участка, договора приватизации, договора аренды земельного участка, срок которого не истек.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Данная услуга является бесплатной, то есть государственная пошлина за регистрацию ранее возникшего права не взимается.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Обращаем внимание, что для участия в акции «Регистрация за час» обязательна предварительная запись.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A3C38">
        <w:rPr>
          <w:rFonts w:ascii="Arial" w:eastAsia="Times New Roman" w:hAnsi="Arial" w:cs="Arial"/>
          <w:lang w:eastAsia="ru-RU"/>
        </w:rPr>
        <w:t>Чтобы записаться в Иркутске, нужно позвонить по телефону 450-171.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На других территориях запись возможна: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A3C38">
        <w:rPr>
          <w:rFonts w:ascii="Arial" w:eastAsia="Times New Roman" w:hAnsi="Arial" w:cs="Arial"/>
          <w:lang w:eastAsia="ru-RU"/>
        </w:rPr>
        <w:t>по телефону МФЦ Иркутской области 8 800 100</w:t>
      </w:r>
      <w:r>
        <w:rPr>
          <w:rFonts w:ascii="Arial" w:eastAsia="Times New Roman" w:hAnsi="Arial" w:cs="Arial"/>
          <w:lang w:eastAsia="ru-RU"/>
        </w:rPr>
        <w:t> </w:t>
      </w:r>
      <w:r w:rsidRPr="009A3C38">
        <w:rPr>
          <w:rFonts w:ascii="Arial" w:eastAsia="Times New Roman" w:hAnsi="Arial" w:cs="Arial"/>
          <w:lang w:eastAsia="ru-RU"/>
        </w:rPr>
        <w:t>447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9A3C38">
        <w:rPr>
          <w:rFonts w:ascii="Arial" w:eastAsia="Times New Roman" w:hAnsi="Arial" w:cs="Arial"/>
          <w:lang w:eastAsia="ru-RU"/>
        </w:rPr>
        <w:t xml:space="preserve">на сайте </w:t>
      </w:r>
      <w:hyperlink r:id="rId6" w:history="1">
        <w:r w:rsidRPr="0043431A">
          <w:rPr>
            <w:rStyle w:val="a5"/>
            <w:rFonts w:ascii="Arial" w:eastAsia="Times New Roman" w:hAnsi="Arial" w:cs="Arial"/>
            <w:lang w:eastAsia="ru-RU"/>
          </w:rPr>
          <w:t>www.mfc38.ru</w:t>
        </w:r>
      </w:hyperlink>
      <w:r>
        <w:rPr>
          <w:rFonts w:ascii="Arial" w:eastAsia="Times New Roman" w:hAnsi="Arial" w:cs="Arial"/>
          <w:lang w:eastAsia="ru-RU"/>
        </w:rPr>
        <w:t xml:space="preserve"> или </w:t>
      </w:r>
      <w:r w:rsidRPr="009A3C38">
        <w:rPr>
          <w:rFonts w:ascii="Arial" w:eastAsia="Times New Roman" w:hAnsi="Arial" w:cs="Arial"/>
          <w:lang w:eastAsia="ru-RU"/>
        </w:rPr>
        <w:t>путем личного обращения к администратору в офисе МФЦ.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Начальник </w:t>
      </w:r>
      <w:proofErr w:type="spellStart"/>
      <w:r w:rsidRPr="009A3C38">
        <w:rPr>
          <w:rFonts w:ascii="Arial" w:eastAsia="Times New Roman" w:hAnsi="Arial" w:cs="Arial"/>
          <w:lang w:eastAsia="ru-RU"/>
        </w:rPr>
        <w:t>Тулунского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отдела Управления </w:t>
      </w:r>
      <w:proofErr w:type="spellStart"/>
      <w:r w:rsidRPr="009A3C38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A3C38">
        <w:rPr>
          <w:rFonts w:ascii="Arial" w:eastAsia="Times New Roman" w:hAnsi="Arial" w:cs="Arial"/>
          <w:lang w:eastAsia="ru-RU"/>
        </w:rPr>
        <w:t xml:space="preserve"> по Иркутской области, который присоединился к проекту «Регистрация за час», Екатерина Юрьевна Зеленкова рассказала о важности внесения записи о ранее возникшем праве в государственный реестр недвижимости. «После оформления права в реестре можно не опасаться утери «старых» документов на вашу недвижимость, которые невозможно будет восстановить. Ведь зарегистрированное в реестре право в любой момент можно подтвердить, просто заказав выписку из реестра», - пояснила Екатерина Юрьевна.</w:t>
      </w:r>
    </w:p>
    <w:p w:rsidR="00FC5246" w:rsidRDefault="009A3C38" w:rsidP="009A3C38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>Еще раз обращаем Ваше внимание, что желающие оформить ранее возникшее право в реестре недвижимости, смогут подать документы в МФЦ Иркутской области без очереди и получить готовые документы максимально быстро – за один час.</w:t>
      </w:r>
    </w:p>
    <w:p w:rsidR="009A3C38" w:rsidRPr="009A3C38" w:rsidRDefault="009A3C38" w:rsidP="009A3C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C164A" w:rsidRPr="003E172D" w:rsidRDefault="00AB3230" w:rsidP="00955BF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E172D">
        <w:rPr>
          <w:rFonts w:ascii="Arial" w:hAnsi="Arial" w:cs="Arial"/>
        </w:rPr>
        <w:t xml:space="preserve">Пресс-служба Управления </w:t>
      </w:r>
      <w:proofErr w:type="spellStart"/>
      <w:r w:rsidRPr="003E172D">
        <w:rPr>
          <w:rFonts w:ascii="Arial" w:hAnsi="Arial" w:cs="Arial"/>
        </w:rPr>
        <w:t>Росреестра</w:t>
      </w:r>
      <w:proofErr w:type="spellEnd"/>
      <w:r w:rsidRPr="003E172D">
        <w:rPr>
          <w:rFonts w:ascii="Arial" w:hAnsi="Arial" w:cs="Arial"/>
        </w:rPr>
        <w:t xml:space="preserve"> по Иркутской области    </w:t>
      </w:r>
    </w:p>
    <w:sectPr w:rsidR="005C164A" w:rsidRPr="003E172D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D66E8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172D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38B0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5BF4"/>
    <w:rsid w:val="00956FB7"/>
    <w:rsid w:val="0097589D"/>
    <w:rsid w:val="00977AD2"/>
    <w:rsid w:val="0098459C"/>
    <w:rsid w:val="009A3C38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C2C66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C5246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3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2022-09-16T01:32:00Z</cp:lastPrinted>
  <dcterms:created xsi:type="dcterms:W3CDTF">2022-10-31T04:21:00Z</dcterms:created>
  <dcterms:modified xsi:type="dcterms:W3CDTF">2022-10-31T04:21:00Z</dcterms:modified>
</cp:coreProperties>
</file>